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CC" w:rsidRDefault="006F2B2B">
      <w:pPr>
        <w:widowControl/>
        <w:shd w:val="clear" w:color="auto" w:fill="FFFFFF"/>
        <w:spacing w:line="330" w:lineRule="atLeas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西北农林科技大学</w:t>
      </w:r>
    </w:p>
    <w:p w:rsidR="006663CC" w:rsidRDefault="006F2B2B">
      <w:pPr>
        <w:widowControl/>
        <w:shd w:val="clear" w:color="auto" w:fill="FFFFFF"/>
        <w:wordWrap w:val="0"/>
        <w:spacing w:line="330" w:lineRule="atLeas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试验示范站（基地）考核办法</w:t>
      </w:r>
      <w:r w:rsidR="00875EB1">
        <w:rPr>
          <w:rFonts w:ascii="黑体" w:eastAsia="黑体" w:hAnsi="宋体" w:cs="宋体" w:hint="eastAsia"/>
          <w:b/>
          <w:bCs/>
          <w:color w:val="000000"/>
          <w:kern w:val="0"/>
          <w:sz w:val="36"/>
          <w:szCs w:val="36"/>
        </w:rPr>
        <w:t>（试行）</w:t>
      </w:r>
    </w:p>
    <w:p w:rsidR="006663CC" w:rsidRDefault="006663CC">
      <w:pPr>
        <w:widowControl/>
        <w:shd w:val="clear" w:color="auto" w:fill="FFFFFF"/>
        <w:wordWrap w:val="0"/>
        <w:spacing w:line="330" w:lineRule="atLeast"/>
        <w:jc w:val="center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</w:p>
    <w:p w:rsidR="006663CC" w:rsidRDefault="006F2B2B" w:rsidP="00875EB1">
      <w:pPr>
        <w:widowControl/>
        <w:shd w:val="clear" w:color="auto" w:fill="FFFFFF"/>
        <w:spacing w:beforeLines="50" w:afterLines="50" w:line="46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第一章 总则</w:t>
      </w:r>
    </w:p>
    <w:p w:rsidR="006663CC" w:rsidRDefault="006F2B2B">
      <w:pPr>
        <w:widowControl/>
        <w:shd w:val="clear" w:color="auto" w:fill="FFFFFF"/>
        <w:spacing w:line="460" w:lineRule="atLeast"/>
        <w:ind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第一条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为充分发挥试验示范站（基地）在示范推广、科学研究、人才培养和国际交流合作方面的功能，提升学校社会服务能力，依据学校《关于进一步加强农业科技推广工作，深入推进产学研紧密结合的意见》和《试验示范站（基地）运行管理办法》，制定本考核办法。</w:t>
      </w:r>
    </w:p>
    <w:p w:rsidR="006663CC" w:rsidRDefault="006F2B2B">
      <w:pPr>
        <w:widowControl/>
        <w:shd w:val="clear" w:color="auto" w:fill="FFFFFF"/>
        <w:spacing w:line="460" w:lineRule="atLeast"/>
        <w:ind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第二条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本办法所涉及的试验示范站（基地）是指纳入学校大学推广模式专项支持计划，在区域主导产业中心地带的规划建立的试验示范站（基地）。</w:t>
      </w:r>
    </w:p>
    <w:p w:rsidR="006663CC" w:rsidRDefault="006F2B2B" w:rsidP="00875EB1">
      <w:pPr>
        <w:widowControl/>
        <w:shd w:val="clear" w:color="auto" w:fill="FFFFFF"/>
        <w:spacing w:beforeLines="50" w:afterLines="50" w:line="46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第二章  考核组织</w:t>
      </w:r>
    </w:p>
    <w:p w:rsidR="006663CC" w:rsidRDefault="006F2B2B">
      <w:pPr>
        <w:spacing w:line="600" w:lineRule="exact"/>
        <w:ind w:firstLineChars="200" w:firstLine="641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第三条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学校对试验示范站和示范推广基地，根据建设目标、功能定位和具体的建设模式，实行分类考核。分别由学校科技推广处和主管学院负责组织。</w:t>
      </w:r>
    </w:p>
    <w:p w:rsidR="006663CC" w:rsidRDefault="006F2B2B">
      <w:pPr>
        <w:spacing w:line="600" w:lineRule="exact"/>
        <w:ind w:firstLineChars="200" w:firstLine="641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第四条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试验示范站作为学校社会服务的公共平台，考核工作由科技推广处和主管学院共同组织，包括日常考核、结合农时季节考核和年终绩效考核三种方式。其中，日常考核由主管学院负责组织实施；结合农时季节考核由科技推广处会同主管学院、地方政府相关部门，并邀请相关专家组成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考核小组，进行现场实地考核；年终绩效考核由科技推广处会同人事、计财、科研、教务等相关部门组成考核组，对照年度计划任务，依据《试验示范站年度绩效考核评分标准》进行综合评分。</w:t>
      </w:r>
    </w:p>
    <w:p w:rsidR="006663CC" w:rsidRDefault="006F2B2B">
      <w:pPr>
        <w:spacing w:line="600" w:lineRule="exact"/>
        <w:ind w:firstLineChars="200" w:firstLine="641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第五条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试验示范基地作为学校与地方政府（科研推广机构、企业、协会组织）共同建设的产业服务平台，考核工作由主管学院组织，包括结合农时季节考核和年终绩效考核两种方式。其中，结合农时季节考核由主管学院会同地方政府相关部门、共建单位，进行现场实地考核；年度绩效考核由主管学院会同科技推广处组成考核组，根据《试验示范基地年终绩效考核评分表》，对照年度计划任务进行绩效考核。</w:t>
      </w:r>
    </w:p>
    <w:p w:rsidR="006663CC" w:rsidRDefault="006F2B2B" w:rsidP="00875EB1">
      <w:pPr>
        <w:widowControl/>
        <w:shd w:val="clear" w:color="auto" w:fill="FFFFFF"/>
        <w:spacing w:beforeLines="50" w:afterLines="50" w:line="46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第三章  考核内容</w:t>
      </w:r>
    </w:p>
    <w:p w:rsidR="006663CC" w:rsidRDefault="006F2B2B">
      <w:pPr>
        <w:widowControl/>
        <w:shd w:val="clear" w:color="auto" w:fill="FFFFFF"/>
        <w:spacing w:line="460" w:lineRule="atLeast"/>
        <w:ind w:firstLine="640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第六条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对试验示范站（基地）考核的内容主要包括：科学研究、示范推广、人才培养、国际交流合作等功能发挥情况；年度目标任务完成情况；团队建设情况；校地共建支持情况；内部运行管理情况；社会影响与评价等方面。</w:t>
      </w:r>
    </w:p>
    <w:p w:rsidR="006663CC" w:rsidRDefault="006F2B2B">
      <w:pPr>
        <w:ind w:firstLineChars="200" w:firstLine="641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 xml:space="preserve">第七条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试验示范站日常考核主要内容为：人员到位情况，校地合作对接情况，重点工作落实情况等。</w:t>
      </w:r>
    </w:p>
    <w:p w:rsidR="006663CC" w:rsidRDefault="006F2B2B">
      <w:pPr>
        <w:ind w:firstLineChars="200" w:firstLine="641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t>第八条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试验示范站（基地）农时季节考核主要内容为：人员到位情况，年度工作计划执行情况，重点试验研究工作进展，示范推广工作进展，农业科技培训进展，学生实习实践情况，校地合作支持情况，社会影响与评价等。</w:t>
      </w:r>
    </w:p>
    <w:p w:rsidR="006663CC" w:rsidRDefault="006F2B2B">
      <w:pPr>
        <w:ind w:firstLineChars="200" w:firstLine="641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color w:val="000000"/>
          <w:kern w:val="0"/>
          <w:sz w:val="32"/>
          <w:szCs w:val="32"/>
        </w:rPr>
        <w:lastRenderedPageBreak/>
        <w:t>第九条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试验示范站（基地）年度绩效考核主要内容依据绩效考核指标进行。</w:t>
      </w:r>
    </w:p>
    <w:p w:rsidR="006663CC" w:rsidRDefault="006F2B2B">
      <w:pPr>
        <w:widowControl/>
        <w:shd w:val="clear" w:color="auto" w:fill="FFFFFF"/>
        <w:spacing w:line="460" w:lineRule="atLeast"/>
        <w:ind w:firstLineChars="200" w:firstLine="641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 xml:space="preserve">第十条  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经综合考核，对在示范推广、科学研究、人才培养和国际合作交流方面成绩显著，社会影响良好的试验示范站（基地），学校将给予表彰，并加大后续支持力度。对工作成效较差，年度考核综合排名后10%的试验示范站（基地），学校和学院将对负责人进行工作约谈，提出整改措施。对于连续两年考核综合排名均在后10%的试验示范站（基地），学校将予以调整或淘汰。</w:t>
      </w:r>
    </w:p>
    <w:p w:rsidR="006663CC" w:rsidRDefault="006F2B2B" w:rsidP="00875EB1">
      <w:pPr>
        <w:widowControl/>
        <w:shd w:val="clear" w:color="auto" w:fill="FFFFFF"/>
        <w:spacing w:beforeLines="50" w:afterLines="50" w:line="460" w:lineRule="atLeas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第四章 附则</w:t>
      </w:r>
      <w:bookmarkStart w:id="0" w:name="_GoBack"/>
      <w:bookmarkEnd w:id="0"/>
    </w:p>
    <w:p w:rsidR="006663CC" w:rsidRDefault="006F2B2B">
      <w:pPr>
        <w:tabs>
          <w:tab w:val="left" w:pos="360"/>
        </w:tabs>
        <w:spacing w:line="600" w:lineRule="exact"/>
        <w:ind w:firstLineChars="198" w:firstLine="634"/>
        <w:rPr>
          <w:rFonts w:ascii="仿宋_GB2312" w:eastAsia="仿宋_GB2312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第十一条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本办法自发布之日起试行。</w:t>
      </w:r>
    </w:p>
    <w:p w:rsidR="006663CC" w:rsidRDefault="006F2B2B">
      <w:pPr>
        <w:widowControl/>
        <w:shd w:val="clear" w:color="auto" w:fill="FFFFFF"/>
        <w:spacing w:line="460" w:lineRule="atLeast"/>
        <w:ind w:firstLineChars="200" w:firstLine="641"/>
        <w:rPr>
          <w:rFonts w:ascii="仿宋_GB2312" w:eastAsia="仿宋_GB2312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000000"/>
          <w:kern w:val="0"/>
          <w:sz w:val="32"/>
          <w:szCs w:val="32"/>
        </w:rPr>
        <w:t>第十二条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 xml:space="preserve"> 本办法由学校科技推广处负责解释。</w:t>
      </w:r>
    </w:p>
    <w:sectPr w:rsidR="006663CC" w:rsidSect="006663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2D1A"/>
    <w:rsid w:val="00005EB7"/>
    <w:rsid w:val="0000688B"/>
    <w:rsid w:val="00015642"/>
    <w:rsid w:val="000466FD"/>
    <w:rsid w:val="000D2283"/>
    <w:rsid w:val="000D2BA3"/>
    <w:rsid w:val="000F4DC1"/>
    <w:rsid w:val="0012244C"/>
    <w:rsid w:val="00146B7F"/>
    <w:rsid w:val="00182266"/>
    <w:rsid w:val="00192054"/>
    <w:rsid w:val="001C0BFA"/>
    <w:rsid w:val="001E586A"/>
    <w:rsid w:val="00226F43"/>
    <w:rsid w:val="002541E9"/>
    <w:rsid w:val="002568C6"/>
    <w:rsid w:val="0026199B"/>
    <w:rsid w:val="002957D2"/>
    <w:rsid w:val="002A47FE"/>
    <w:rsid w:val="002A6ECD"/>
    <w:rsid w:val="002B6F38"/>
    <w:rsid w:val="002F24B2"/>
    <w:rsid w:val="00321654"/>
    <w:rsid w:val="003845EA"/>
    <w:rsid w:val="003C702B"/>
    <w:rsid w:val="003C70CE"/>
    <w:rsid w:val="003E1D0E"/>
    <w:rsid w:val="0040715A"/>
    <w:rsid w:val="00422D1A"/>
    <w:rsid w:val="00455126"/>
    <w:rsid w:val="004708DA"/>
    <w:rsid w:val="00475295"/>
    <w:rsid w:val="004943BA"/>
    <w:rsid w:val="004D18C6"/>
    <w:rsid w:val="004D6A95"/>
    <w:rsid w:val="004E1896"/>
    <w:rsid w:val="004F36EA"/>
    <w:rsid w:val="0050301C"/>
    <w:rsid w:val="00514FE3"/>
    <w:rsid w:val="00521841"/>
    <w:rsid w:val="00532BDF"/>
    <w:rsid w:val="00533D07"/>
    <w:rsid w:val="00540917"/>
    <w:rsid w:val="005471FB"/>
    <w:rsid w:val="00574F47"/>
    <w:rsid w:val="005F05A5"/>
    <w:rsid w:val="005F6B2A"/>
    <w:rsid w:val="00624A17"/>
    <w:rsid w:val="006275A4"/>
    <w:rsid w:val="0064746D"/>
    <w:rsid w:val="006663CC"/>
    <w:rsid w:val="00696614"/>
    <w:rsid w:val="006A786E"/>
    <w:rsid w:val="006F2486"/>
    <w:rsid w:val="006F25AB"/>
    <w:rsid w:val="006F2B2B"/>
    <w:rsid w:val="006F5809"/>
    <w:rsid w:val="00706FB5"/>
    <w:rsid w:val="00733F2B"/>
    <w:rsid w:val="00775A7D"/>
    <w:rsid w:val="007941E0"/>
    <w:rsid w:val="007B5283"/>
    <w:rsid w:val="007C5686"/>
    <w:rsid w:val="007F04C7"/>
    <w:rsid w:val="00802451"/>
    <w:rsid w:val="008277B7"/>
    <w:rsid w:val="00835707"/>
    <w:rsid w:val="00843266"/>
    <w:rsid w:val="0086077A"/>
    <w:rsid w:val="00875EB1"/>
    <w:rsid w:val="00897F0D"/>
    <w:rsid w:val="008C0293"/>
    <w:rsid w:val="008C6A82"/>
    <w:rsid w:val="008D09CD"/>
    <w:rsid w:val="008E15EC"/>
    <w:rsid w:val="008E479D"/>
    <w:rsid w:val="00907995"/>
    <w:rsid w:val="00916036"/>
    <w:rsid w:val="009215CA"/>
    <w:rsid w:val="00927322"/>
    <w:rsid w:val="009636CE"/>
    <w:rsid w:val="009756A2"/>
    <w:rsid w:val="009E5A2F"/>
    <w:rsid w:val="00A250AF"/>
    <w:rsid w:val="00A27B3A"/>
    <w:rsid w:val="00A31843"/>
    <w:rsid w:val="00A730A9"/>
    <w:rsid w:val="00A734CC"/>
    <w:rsid w:val="00AA7268"/>
    <w:rsid w:val="00AB76CE"/>
    <w:rsid w:val="00AD23A7"/>
    <w:rsid w:val="00B20D6F"/>
    <w:rsid w:val="00B31106"/>
    <w:rsid w:val="00B4031D"/>
    <w:rsid w:val="00B53A94"/>
    <w:rsid w:val="00B92A27"/>
    <w:rsid w:val="00B94A2C"/>
    <w:rsid w:val="00B94BF6"/>
    <w:rsid w:val="00BC05C2"/>
    <w:rsid w:val="00BF5F7E"/>
    <w:rsid w:val="00C332A4"/>
    <w:rsid w:val="00C36684"/>
    <w:rsid w:val="00C46487"/>
    <w:rsid w:val="00C81CF2"/>
    <w:rsid w:val="00C878C0"/>
    <w:rsid w:val="00CA39A2"/>
    <w:rsid w:val="00CE21CC"/>
    <w:rsid w:val="00CF54C9"/>
    <w:rsid w:val="00D013AB"/>
    <w:rsid w:val="00D0184A"/>
    <w:rsid w:val="00D16525"/>
    <w:rsid w:val="00D21EED"/>
    <w:rsid w:val="00D34903"/>
    <w:rsid w:val="00D705EF"/>
    <w:rsid w:val="00D71BD6"/>
    <w:rsid w:val="00DA6D95"/>
    <w:rsid w:val="00DF519B"/>
    <w:rsid w:val="00E23519"/>
    <w:rsid w:val="00E35CF7"/>
    <w:rsid w:val="00E40A60"/>
    <w:rsid w:val="00E45411"/>
    <w:rsid w:val="00E55714"/>
    <w:rsid w:val="00E60BD5"/>
    <w:rsid w:val="00E834E7"/>
    <w:rsid w:val="00EA3123"/>
    <w:rsid w:val="00EA425C"/>
    <w:rsid w:val="00EB6BAA"/>
    <w:rsid w:val="00EE3616"/>
    <w:rsid w:val="00F02C8D"/>
    <w:rsid w:val="00F473A8"/>
    <w:rsid w:val="00F62E0C"/>
    <w:rsid w:val="00F657A1"/>
    <w:rsid w:val="00F72270"/>
    <w:rsid w:val="00F85F66"/>
    <w:rsid w:val="00FB7886"/>
    <w:rsid w:val="00FF3B42"/>
    <w:rsid w:val="04E1218F"/>
    <w:rsid w:val="09C23012"/>
    <w:rsid w:val="0C3656D6"/>
    <w:rsid w:val="33625D5C"/>
    <w:rsid w:val="36EF7265"/>
    <w:rsid w:val="60A7051F"/>
    <w:rsid w:val="63D42C55"/>
    <w:rsid w:val="677E0452"/>
    <w:rsid w:val="67E77C07"/>
    <w:rsid w:val="67EE3D0F"/>
    <w:rsid w:val="7091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CC"/>
    <w:pPr>
      <w:widowControl w:val="0"/>
      <w:jc w:val="both"/>
    </w:pPr>
    <w:rPr>
      <w:rFonts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663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663C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6663CC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6663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6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66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663C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663CC"/>
    <w:rPr>
      <w:b/>
      <w:bCs/>
    </w:rPr>
  </w:style>
  <w:style w:type="character" w:styleId="a8">
    <w:name w:val="page number"/>
    <w:basedOn w:val="a0"/>
    <w:unhideWhenUsed/>
    <w:rsid w:val="006663CC"/>
  </w:style>
  <w:style w:type="character" w:styleId="a9">
    <w:name w:val="Hyperlink"/>
    <w:basedOn w:val="a0"/>
    <w:uiPriority w:val="99"/>
    <w:unhideWhenUsed/>
    <w:rsid w:val="006663CC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6663CC"/>
    <w:pPr>
      <w:ind w:firstLineChars="200" w:firstLine="420"/>
    </w:pPr>
  </w:style>
  <w:style w:type="paragraph" w:customStyle="1" w:styleId="CharCharCharChar">
    <w:name w:val="Char Char Char Char"/>
    <w:basedOn w:val="a"/>
    <w:rsid w:val="006663CC"/>
    <w:rPr>
      <w:rFonts w:ascii="Times New Roman" w:hAnsi="Times New Roman"/>
      <w:szCs w:val="20"/>
    </w:rPr>
  </w:style>
  <w:style w:type="character" w:customStyle="1" w:styleId="3Char">
    <w:name w:val="标题 3 Char"/>
    <w:basedOn w:val="a0"/>
    <w:link w:val="3"/>
    <w:uiPriority w:val="9"/>
    <w:rsid w:val="006663CC"/>
    <w:rPr>
      <w:rFonts w:ascii="宋体" w:hAnsi="宋体" w:cs="宋体"/>
      <w:b/>
      <w:bCs/>
      <w:sz w:val="24"/>
      <w:szCs w:val="24"/>
    </w:rPr>
  </w:style>
  <w:style w:type="character" w:customStyle="1" w:styleId="headline-content4">
    <w:name w:val="headline-content4"/>
    <w:basedOn w:val="a0"/>
    <w:rsid w:val="006663CC"/>
  </w:style>
  <w:style w:type="character" w:customStyle="1" w:styleId="apple-converted-space">
    <w:name w:val="apple-converted-space"/>
    <w:basedOn w:val="a0"/>
    <w:rsid w:val="006663CC"/>
  </w:style>
  <w:style w:type="character" w:customStyle="1" w:styleId="2Char">
    <w:name w:val="标题 2 Char"/>
    <w:basedOn w:val="a0"/>
    <w:link w:val="2"/>
    <w:uiPriority w:val="9"/>
    <w:semiHidden/>
    <w:rsid w:val="006663C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headline-1-index">
    <w:name w:val="headline-1-index"/>
    <w:basedOn w:val="a0"/>
    <w:rsid w:val="006663CC"/>
  </w:style>
  <w:style w:type="character" w:customStyle="1" w:styleId="headline-content">
    <w:name w:val="headline-content"/>
    <w:basedOn w:val="a0"/>
    <w:rsid w:val="006663CC"/>
  </w:style>
  <w:style w:type="character" w:customStyle="1" w:styleId="textedit">
    <w:name w:val="text_edit"/>
    <w:basedOn w:val="a0"/>
    <w:rsid w:val="006663CC"/>
  </w:style>
  <w:style w:type="character" w:customStyle="1" w:styleId="1Char">
    <w:name w:val="标题 1 Char"/>
    <w:basedOn w:val="a0"/>
    <w:link w:val="1"/>
    <w:uiPriority w:val="9"/>
    <w:rsid w:val="006663CC"/>
    <w:rPr>
      <w:b/>
      <w:bCs/>
      <w:kern w:val="44"/>
      <w:sz w:val="44"/>
      <w:szCs w:val="44"/>
    </w:rPr>
  </w:style>
  <w:style w:type="character" w:customStyle="1" w:styleId="outlinenumberfirst">
    <w:name w:val="outlinenumberfirst"/>
    <w:basedOn w:val="a0"/>
    <w:rsid w:val="006663CC"/>
  </w:style>
  <w:style w:type="character" w:customStyle="1" w:styleId="topiclinefirst">
    <w:name w:val="topiclinefirst"/>
    <w:basedOn w:val="a0"/>
    <w:rsid w:val="006663CC"/>
  </w:style>
  <w:style w:type="character" w:customStyle="1" w:styleId="Char1">
    <w:name w:val="页眉 Char"/>
    <w:basedOn w:val="a0"/>
    <w:link w:val="a5"/>
    <w:uiPriority w:val="99"/>
    <w:semiHidden/>
    <w:rsid w:val="006663C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63CC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6663CC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180</Words>
  <Characters>1028</Characters>
  <Application>Microsoft Office Word</Application>
  <DocSecurity>0</DocSecurity>
  <Lines>8</Lines>
  <Paragraphs>2</Paragraphs>
  <ScaleCrop>false</ScaleCrop>
  <Company>惠普(中国)股份有限公司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</dc:title>
  <dc:creator>杨宏博</dc:creator>
  <cp:lastModifiedBy>杨宏博</cp:lastModifiedBy>
  <cp:revision>4</cp:revision>
  <cp:lastPrinted>2015-06-25T11:00:00Z</cp:lastPrinted>
  <dcterms:created xsi:type="dcterms:W3CDTF">2015-02-03T03:43:00Z</dcterms:created>
  <dcterms:modified xsi:type="dcterms:W3CDTF">2015-11-19T03:20:00Z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